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98" w:rsidRDefault="00006377">
      <w:r>
        <w:t xml:space="preserve">Załącznik nr 2a do </w:t>
      </w:r>
      <w:proofErr w:type="spellStart"/>
      <w:r>
        <w:t>siwz</w:t>
      </w:r>
      <w:proofErr w:type="spellEnd"/>
      <w:r>
        <w:t xml:space="preserve"> wymagania jakościowe</w:t>
      </w:r>
    </w:p>
    <w:tbl>
      <w:tblPr>
        <w:tblStyle w:val="Tabela-Siatka"/>
        <w:tblW w:w="9077" w:type="dxa"/>
        <w:tblLook w:val="04A0" w:firstRow="1" w:lastRow="0" w:firstColumn="1" w:lastColumn="0" w:noHBand="0" w:noVBand="1"/>
      </w:tblPr>
      <w:tblGrid>
        <w:gridCol w:w="851"/>
        <w:gridCol w:w="8226"/>
      </w:tblGrid>
      <w:tr w:rsidR="00492180" w:rsidTr="00006377">
        <w:trPr>
          <w:trHeight w:val="268"/>
        </w:trPr>
        <w:tc>
          <w:tcPr>
            <w:tcW w:w="851" w:type="dxa"/>
          </w:tcPr>
          <w:p w:rsidR="00492180" w:rsidRDefault="00492180">
            <w:proofErr w:type="spellStart"/>
            <w:r>
              <w:t>Lp</w:t>
            </w:r>
            <w:proofErr w:type="spellEnd"/>
          </w:p>
        </w:tc>
        <w:tc>
          <w:tcPr>
            <w:tcW w:w="8226" w:type="dxa"/>
          </w:tcPr>
          <w:p w:rsidR="00492180" w:rsidRDefault="00492180">
            <w:r>
              <w:t>Nazwa przedmiotu</w:t>
            </w:r>
          </w:p>
        </w:tc>
      </w:tr>
      <w:tr w:rsidR="00492180" w:rsidTr="00006377">
        <w:trPr>
          <w:trHeight w:val="1329"/>
        </w:trPr>
        <w:tc>
          <w:tcPr>
            <w:tcW w:w="851" w:type="dxa"/>
          </w:tcPr>
          <w:p w:rsidR="00492180" w:rsidRDefault="00492180">
            <w:r>
              <w:t>1.</w:t>
            </w:r>
          </w:p>
        </w:tc>
        <w:tc>
          <w:tcPr>
            <w:tcW w:w="8226" w:type="dxa"/>
          </w:tcPr>
          <w:p w:rsidR="00492180" w:rsidRDefault="00492180" w:rsidP="00EA1598">
            <w:r w:rsidRPr="00EA1598">
              <w:t>Bułka kajzerka 50 g - mąka pszenna, drożdże, woda, sól 0,3g w 100g produktu 0,3 g soli w 100g produktu. Okrągła, bez zan</w:t>
            </w:r>
            <w:bookmarkStart w:id="0" w:name="_GoBack"/>
            <w:bookmarkEnd w:id="0"/>
            <w:r w:rsidRPr="00EA1598">
              <w:t>ieczyszczeń, bez uszkod</w:t>
            </w:r>
            <w:r>
              <w:t>zeń mechanicznych.</w:t>
            </w:r>
          </w:p>
        </w:tc>
      </w:tr>
      <w:tr w:rsidR="00492180" w:rsidTr="00006377">
        <w:trPr>
          <w:trHeight w:val="3011"/>
        </w:trPr>
        <w:tc>
          <w:tcPr>
            <w:tcW w:w="851" w:type="dxa"/>
          </w:tcPr>
          <w:p w:rsidR="00492180" w:rsidRDefault="00492180">
            <w:r>
              <w:t>2.</w:t>
            </w:r>
          </w:p>
        </w:tc>
        <w:tc>
          <w:tcPr>
            <w:tcW w:w="8226" w:type="dxa"/>
          </w:tcPr>
          <w:p w:rsidR="00492180" w:rsidRDefault="00492180">
            <w:r w:rsidRPr="00EA1598">
              <w:t>Bułka tarta - opakowanie 0,500 kg, wysuszona bułka pszenna drobno mielona, sypka, otrzymana przez rozdrobnienie wysuszonego pieczywa pszennego zwykłego i wyborowego, bez dodatku nasion, nadzień, zdobień, sypka, bez grudek, barwa naturalna, może być niejednolita, smak i zapach charakterystyczny dla suszonego pieczywa, opakowanie jednostkowe - torebka papierowa lub zgrzewka termokurczliwa, oznakowana, zabezpieczona (materiał opakowaniowy dopuszczony do kontaktu z żywnością), oznakowanie powinno zawierać: nazwę dostawcy – producenta, adres, nazwę produktu, masę netto produktu, datę – termin produkcji i przydatności do spożycia, warunki przechowywania.</w:t>
            </w:r>
          </w:p>
        </w:tc>
      </w:tr>
      <w:tr w:rsidR="00492180" w:rsidTr="00006377">
        <w:trPr>
          <w:trHeight w:val="4103"/>
        </w:trPr>
        <w:tc>
          <w:tcPr>
            <w:tcW w:w="851" w:type="dxa"/>
          </w:tcPr>
          <w:p w:rsidR="00492180" w:rsidRDefault="00492180">
            <w:r>
              <w:t>3.</w:t>
            </w:r>
          </w:p>
        </w:tc>
        <w:tc>
          <w:tcPr>
            <w:tcW w:w="8226" w:type="dxa"/>
          </w:tcPr>
          <w:p w:rsidR="00492180" w:rsidRDefault="00492180">
            <w:r w:rsidRPr="00EA1598">
              <w:t>Chleb zwykły - o wadze 600 - 700 g, krojony skład: mąka pszenna  60%, mąka żytnia 40%, na kwasie z dodatkiem drożdży lub na drożdżach, z dodatkiem soli, mleka, pieczywo krojone - grubość kromki 1-1,2 cm, opakowany w folię, znakowany etykietami lub banderolami z nadrukiem zawierającym dane: nazwę i adres producenta, rodzaj pieczywa, masę jednostkową, opis dodatków specjalnych, datę minimalnej trwałości, podłużny lub okrągły bochenek, chleb wyrośnięty, bez zapadłości na górnej części, spód przypieczony nie przypalony, kolor złocisty nie słomkowy,  skórka gładka lub lekko chropowata, błyszcząca, aromat swoisty, bez uszkodzeń mechanicznych, bez wgnieceń, opakowanie zbiorcze - kosz plastikowy, czysty, bez zanieczyszczeń, nieuszkodzony, nie zawierał: cukru, lecytyny E 322 (emulgator), kwasu askorbinowego (środka do przetwarzania mąki), enzymów, zawierające nie więcej niż 0,3 g soli na 100 g produktu gotowego do spożycia, zawierające nie więcej niż 10 g tłuszczu na 100 g produktu gotowego do spożycia.</w:t>
            </w:r>
          </w:p>
        </w:tc>
      </w:tr>
    </w:tbl>
    <w:p w:rsidR="00EA1598" w:rsidRDefault="00EA1598" w:rsidP="00EA1598"/>
    <w:p w:rsidR="00EA1598" w:rsidRDefault="00EA1598" w:rsidP="00EA1598">
      <w:r>
        <w:t>Oczekiwania Kupującego dotyczące wymienionych  w formularzu produktów:</w:t>
      </w:r>
    </w:p>
    <w:p w:rsidR="00EA1598" w:rsidRDefault="00EA1598" w:rsidP="00EA1598">
      <w:r>
        <w:t xml:space="preserve"> - wyroby z naturalnych produktów, bez ulepszaczy</w:t>
      </w:r>
    </w:p>
    <w:p w:rsidR="00EA1598" w:rsidRDefault="00EA1598" w:rsidP="00EA1598">
      <w:r>
        <w:t xml:space="preserve"> - artykuły dostarczane w opakowaniach zbiorczych - kosz plastikowy, czysty, nieuszkodzony  </w:t>
      </w:r>
    </w:p>
    <w:p w:rsidR="00EA1598" w:rsidRDefault="00EA1598" w:rsidP="00EA1598"/>
    <w:sectPr w:rsidR="00EA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51"/>
    <w:rsid w:val="00006377"/>
    <w:rsid w:val="00006F2C"/>
    <w:rsid w:val="00492180"/>
    <w:rsid w:val="00937051"/>
    <w:rsid w:val="00EA1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297B-0A51-4A33-88CA-04F91762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1820</Characters>
  <Application>Microsoft Office Word</Application>
  <DocSecurity>0</DocSecurity>
  <Lines>15</Lines>
  <Paragraphs>4</Paragraphs>
  <ScaleCrop>false</ScaleCrop>
  <Company>Hewlett-Packard</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Tomek</cp:lastModifiedBy>
  <cp:revision>6</cp:revision>
  <dcterms:created xsi:type="dcterms:W3CDTF">2019-12-15T17:31:00Z</dcterms:created>
  <dcterms:modified xsi:type="dcterms:W3CDTF">2020-01-17T07:31:00Z</dcterms:modified>
</cp:coreProperties>
</file>