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1E" w:rsidRPr="00761F1E" w:rsidRDefault="00761F1E" w:rsidP="00761F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555555"/>
          <w:sz w:val="27"/>
          <w:lang w:eastAsia="pl-PL"/>
        </w:rPr>
        <w:t>Regulamin naboru  kandydatów do klas pierwszych</w:t>
      </w:r>
    </w:p>
    <w:p w:rsidR="00761F1E" w:rsidRPr="00761F1E" w:rsidRDefault="00761F1E" w:rsidP="00761F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</w:p>
    <w:p w:rsidR="00761F1E" w:rsidRPr="00761F1E" w:rsidRDefault="00761F1E" w:rsidP="00761F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555555"/>
          <w:sz w:val="27"/>
          <w:lang w:eastAsia="pl-PL"/>
        </w:rPr>
        <w:t>XXXII LO im. Haliny Poświatowskiej w roku szkolnym 2018/2019</w:t>
      </w:r>
    </w:p>
    <w:p w:rsidR="00761F1E" w:rsidRPr="00761F1E" w:rsidRDefault="00761F1E" w:rsidP="00761F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555555"/>
          <w:sz w:val="27"/>
          <w:lang w:eastAsia="pl-PL"/>
        </w:rPr>
        <w:t>opracowano na podstawie Zarządzenia  Łódzkiego Kuratora Oświaty        z dnia 31 stycznia 2018 r.</w:t>
      </w:r>
    </w:p>
    <w:p w:rsidR="00761F1E" w:rsidRPr="00761F1E" w:rsidRDefault="00761F1E" w:rsidP="00761F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800000"/>
          <w:sz w:val="36"/>
          <w:lang w:eastAsia="pl-PL"/>
        </w:rPr>
        <w:t>Akty prawne</w:t>
      </w:r>
    </w:p>
    <w:p w:rsidR="00761F1E" w:rsidRPr="00761F1E" w:rsidRDefault="00761F1E" w:rsidP="00761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510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hyperlink r:id="rId5" w:history="1">
        <w:r w:rsidRPr="00761F1E">
          <w:rPr>
            <w:rFonts w:ascii="Arial" w:eastAsia="Times New Roman" w:hAnsi="Arial" w:cs="Arial"/>
            <w:b/>
            <w:bCs/>
            <w:color w:val="0F5987"/>
            <w:sz w:val="20"/>
            <w:lang w:eastAsia="pl-PL"/>
          </w:rPr>
          <w:t>Ustawa z dnia 6 grudnia 2013 r. o zmianie ustawy o systemie oświaty oraz niektórych innych ustaw (Dz. U. z 2014 r. poz. 7)</w:t>
        </w:r>
      </w:hyperlink>
    </w:p>
    <w:p w:rsidR="00761F1E" w:rsidRPr="00761F1E" w:rsidRDefault="00761F1E" w:rsidP="00761F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510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hyperlink r:id="rId6" w:history="1">
        <w:r w:rsidRPr="00761F1E">
          <w:rPr>
            <w:rFonts w:ascii="Arial" w:eastAsia="Times New Roman" w:hAnsi="Arial" w:cs="Arial"/>
            <w:b/>
            <w:bCs/>
            <w:color w:val="0F5987"/>
            <w:sz w:val="20"/>
            <w:lang w:eastAsia="pl-PL"/>
          </w:rPr>
          <w:t>Rozporządzenie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  </w:r>
      </w:hyperlink>
    </w:p>
    <w:p w:rsidR="00761F1E" w:rsidRPr="00761F1E" w:rsidRDefault="00761F1E" w:rsidP="00761F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510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hyperlink r:id="rId7" w:history="1">
        <w:r w:rsidRPr="00761F1E">
          <w:rPr>
            <w:rFonts w:ascii="Arial" w:eastAsia="Times New Roman" w:hAnsi="Arial" w:cs="Arial"/>
            <w:b/>
            <w:bCs/>
            <w:color w:val="0F5987"/>
            <w:sz w:val="20"/>
            <w:lang w:eastAsia="pl-PL"/>
          </w:rPr>
          <w:t>Zarządzenie Łódzkiego Kuratora Oświaty Nr12/2018 z dnia31 stycznia 2018 r. w sprawie ustalenia terminów przeprowadzenia postępowania rekrutacyjnego oraz  składania dokumentów do klas pierwszych…</w:t>
        </w:r>
      </w:hyperlink>
    </w:p>
    <w:p w:rsidR="00761F1E" w:rsidRPr="00761F1E" w:rsidRDefault="00761F1E" w:rsidP="00761F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</w:p>
    <w:p w:rsidR="00761F1E" w:rsidRPr="00761F1E" w:rsidRDefault="00761F1E" w:rsidP="00761F1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Harmonogram naboru do szkół </w:t>
      </w:r>
      <w:proofErr w:type="spellStart"/>
      <w:r w:rsidRPr="00761F1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ponadgimnazjalnych</w:t>
      </w:r>
      <w:proofErr w:type="spellEnd"/>
      <w:r w:rsidRPr="00761F1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  2018/19</w:t>
      </w:r>
    </w:p>
    <w:p w:rsidR="00761F1E" w:rsidRPr="00761F1E" w:rsidRDefault="00761F1E" w:rsidP="00761F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FF0000"/>
          <w:sz w:val="20"/>
          <w:lang w:eastAsia="pl-PL"/>
        </w:rPr>
        <w:t xml:space="preserve">od 21 maja do 20 czerwca 2018 r., do godz. 12:00 </w:t>
      </w:r>
    </w:p>
    <w:p w:rsidR="00761F1E" w:rsidRPr="00761F1E" w:rsidRDefault="00761F1E" w:rsidP="00761F1E">
      <w:pPr>
        <w:numPr>
          <w:ilvl w:val="0"/>
          <w:numId w:val="4"/>
        </w:numPr>
        <w:shd w:val="clear" w:color="auto" w:fill="FFFFFF"/>
        <w:spacing w:after="240" w:line="240" w:lineRule="auto"/>
        <w:ind w:left="480" w:right="510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Kandydat może dokonać wyboru maksymalnie  3 szkół </w:t>
      </w:r>
      <w:proofErr w:type="spellStart"/>
      <w:r w:rsidRPr="00761F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ponadgimnazjalnych</w:t>
      </w:r>
      <w:proofErr w:type="spellEnd"/>
      <w:r w:rsidRPr="00761F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 określeniem kolejności oddziałów w tych szkołach od najbardziej do najmniej preferowanych</w:t>
      </w:r>
      <w:r w:rsidRPr="00761F1E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</w:p>
    <w:p w:rsidR="00761F1E" w:rsidRPr="00761F1E" w:rsidRDefault="00761F1E" w:rsidP="00761F1E">
      <w:pPr>
        <w:numPr>
          <w:ilvl w:val="0"/>
          <w:numId w:val="5"/>
        </w:numPr>
        <w:shd w:val="clear" w:color="auto" w:fill="FFFFFF"/>
        <w:spacing w:after="240" w:line="240" w:lineRule="auto"/>
        <w:ind w:left="480" w:right="510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Kandydat wypełnia wniosek znajdujący się w systemie, drukuje  i składa 1 egzemplarz tylko w szkole </w:t>
      </w:r>
      <w:proofErr w:type="spellStart"/>
      <w:r w:rsidRPr="00761F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ponadgimnazjalnej</w:t>
      </w:r>
      <w:proofErr w:type="spellEnd"/>
      <w:r w:rsidRPr="00761F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pierwszego wyboru</w:t>
      </w:r>
      <w:r w:rsidRPr="00761F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761F1E" w:rsidRPr="00761F1E" w:rsidRDefault="00761F1E" w:rsidP="00761F1E">
      <w:pPr>
        <w:numPr>
          <w:ilvl w:val="0"/>
          <w:numId w:val="5"/>
        </w:numPr>
        <w:shd w:val="clear" w:color="auto" w:fill="FFFFFF"/>
        <w:spacing w:after="240" w:line="240" w:lineRule="auto"/>
        <w:ind w:left="480" w:right="510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Wniosek musi być podpisany przez rodziców i kandydata.</w:t>
      </w:r>
    </w:p>
    <w:p w:rsidR="00761F1E" w:rsidRPr="00761F1E" w:rsidRDefault="00761F1E" w:rsidP="00761F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 xml:space="preserve">Składanie wniosku o przyjęcie do szkół </w:t>
      </w:r>
      <w:proofErr w:type="spellStart"/>
      <w:r w:rsidRPr="00761F1E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ponadgimnazjalnych</w:t>
      </w:r>
      <w:proofErr w:type="spellEnd"/>
      <w:r w:rsidRPr="00761F1E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 xml:space="preserve"> - wniosek składa się tylko do szkoły pierwszego wyboru wraz z dokumentami potwierdzającymi spełnienie przez kandydata warunków lub kryteriów rekrutacyjnych – w postępowaniu rekrutacyjnym</w:t>
      </w:r>
      <w:r w:rsidRPr="00761F1E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br/>
      </w:r>
      <w:r w:rsidRPr="00761F1E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br/>
        <w:t>1. Rodzice/kandydaci wypełniają wniosek na stronie systemu elektronicznej rekrutacji</w:t>
      </w:r>
    </w:p>
    <w:p w:rsidR="00761F1E" w:rsidRPr="00761F1E" w:rsidRDefault="00761F1E" w:rsidP="00761F1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br/>
      </w:r>
      <w:hyperlink r:id="rId8" w:history="1">
        <w:r w:rsidRPr="00761F1E">
          <w:rPr>
            <w:rFonts w:ascii="Arial" w:eastAsia="Times New Roman" w:hAnsi="Arial" w:cs="Arial"/>
            <w:b/>
            <w:bCs/>
            <w:color w:val="0F5987"/>
            <w:sz w:val="27"/>
            <w:lang w:eastAsia="pl-PL"/>
          </w:rPr>
          <w:t>lodz.e-omikron.pl</w:t>
        </w:r>
      </w:hyperlink>
    </w:p>
    <w:p w:rsidR="00761F1E" w:rsidRPr="00761F1E" w:rsidRDefault="00761F1E" w:rsidP="00761F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br/>
        <w:t xml:space="preserve">2. Wypełniony wniosek należy wydrukować, podpisać i złożyć w szkole pierwszego wyboru. Jeżeli kandydat wypełniając wniosek zaznaczy, że spełnia dodatkowe kryterium powinien dołączyć do składanego wniosku odpowiedni </w:t>
      </w:r>
      <w:r w:rsidRPr="00761F1E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lastRenderedPageBreak/>
        <w:t>dokument potwierdzający spełnianie danego kryterium – informacja o tym jaki dokument należy dołączyć jest zawarta we wniosku.</w:t>
      </w:r>
    </w:p>
    <w:p w:rsidR="00761F1E" w:rsidRPr="00761F1E" w:rsidRDefault="00761F1E" w:rsidP="00761F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FF0000"/>
          <w:sz w:val="20"/>
          <w:lang w:eastAsia="pl-PL"/>
        </w:rPr>
        <w:t>Wniosek zarejestrowany  w systemie, </w:t>
      </w:r>
      <w:r w:rsidRPr="00761F1E">
        <w:rPr>
          <w:rFonts w:ascii="Arial" w:eastAsia="Times New Roman" w:hAnsi="Arial" w:cs="Arial"/>
          <w:b/>
          <w:bCs/>
          <w:color w:val="FF0000"/>
          <w:sz w:val="20"/>
          <w:u w:val="single"/>
          <w:lang w:eastAsia="pl-PL"/>
        </w:rPr>
        <w:t>ale niepotwierdzony</w:t>
      </w:r>
      <w:r w:rsidRPr="00761F1E">
        <w:rPr>
          <w:rFonts w:ascii="Arial" w:eastAsia="Times New Roman" w:hAnsi="Arial" w:cs="Arial"/>
          <w:b/>
          <w:bCs/>
          <w:color w:val="FF0000"/>
          <w:sz w:val="20"/>
          <w:lang w:eastAsia="pl-PL"/>
        </w:rPr>
        <w:t xml:space="preserve"> w szkole pierwszego wyboru nie bierze udziału w elektronicznej rekrutacji</w:t>
      </w:r>
    </w:p>
    <w:p w:rsidR="00761F1E" w:rsidRPr="00761F1E" w:rsidRDefault="00761F1E" w:rsidP="00761F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</w:p>
    <w:p w:rsidR="00761F1E" w:rsidRPr="00761F1E" w:rsidRDefault="00761F1E" w:rsidP="00761F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 xml:space="preserve">Kandydatów do klasy </w:t>
      </w:r>
      <w:proofErr w:type="spellStart"/>
      <w:r w:rsidRPr="00761F1E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IHd</w:t>
      </w:r>
      <w:proofErr w:type="spellEnd"/>
      <w:r w:rsidRPr="00761F1E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 xml:space="preserve"> obowiązuje test kompetencji językowych, który odbędzie się</w:t>
      </w:r>
      <w:r w:rsidRPr="00761F1E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r w:rsidRPr="00761F1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5 czerwca 2018 o godzinie 12.00</w:t>
      </w:r>
      <w:r w:rsidRPr="00761F1E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 xml:space="preserve"> w naszej szkole przy ul. Czajkowskiego14</w:t>
      </w:r>
    </w:p>
    <w:p w:rsidR="00761F1E" w:rsidRPr="00761F1E" w:rsidRDefault="00761F1E" w:rsidP="00761F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 xml:space="preserve">Podanie do publicznej wiadomości przez komisję rekrutacyjną listy kandydatów, którzy uzyskali pozytywne wyniki prób sprawności fizycznej, sprawdzianu kompetencji językowych lub sprawdzianu uzdolnień kierunkowych – w postępowaniu rekrutacyjnym w dniu </w:t>
      </w:r>
      <w:r w:rsidRPr="00761F1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8 czerwca 2018</w:t>
      </w:r>
      <w:r w:rsidRPr="00761F1E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 xml:space="preserve"> r. oraz w postępowaniu uzupełniającym w dniu 26 lipca 2018 r. godz. 12:00 .</w:t>
      </w:r>
    </w:p>
    <w:p w:rsidR="00761F1E" w:rsidRPr="00761F1E" w:rsidRDefault="00761F1E" w:rsidP="00761F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od 22  czerwca do 26 czerwca 2018 r., do godz. 12:00,  </w:t>
      </w:r>
      <w:r w:rsidRPr="00761F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- wprowadzanie przez kandydatów do systemu ocen ze świadectwa oraz składanie w szkole pierwszego wyboru kopii świadectwa ukończenia gimnazjum, poświadczonych przez dyrektora szkoły (gimnazjum) oraz kopii zaświadczenia o wynikach egzaminu gimnazjalnego (tylko w szkole pierwszego wyboru).</w:t>
      </w:r>
    </w:p>
    <w:p w:rsidR="00761F1E" w:rsidRPr="00761F1E" w:rsidRDefault="00761F1E" w:rsidP="00761F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12 lipca 2018 r., do godziny 12:00 - </w:t>
      </w:r>
      <w:r w:rsidRPr="00761F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ogłoszenie list zakwalifikowanych i niezakwalifikowanych do szkół </w:t>
      </w:r>
      <w:proofErr w:type="spellStart"/>
      <w:r w:rsidRPr="00761F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ponadgimnazjalnych</w:t>
      </w:r>
      <w:proofErr w:type="spellEnd"/>
      <w:r w:rsidRPr="00761F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761F1E" w:rsidRPr="00761F1E" w:rsidRDefault="00761F1E" w:rsidP="00761F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od 12 lipca 2018r., godzina 12:00 do 19 lipca 2018 godzina 12:00-</w:t>
      </w:r>
      <w:r w:rsidRPr="00761F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złożenie przez kandydatów umieszczonych na liście wstępnej oryginału świadectwa. Niepotwierdzenie woli podjęcia nauki w danej szkole spowoduje skreślenie z listy zakwalifikowanych.</w:t>
      </w:r>
      <w:r w:rsidRPr="00761F1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 </w:t>
      </w:r>
    </w:p>
    <w:p w:rsidR="00761F1E" w:rsidRPr="00761F1E" w:rsidRDefault="00761F1E" w:rsidP="00761F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20 lipca 2018 </w:t>
      </w:r>
      <w:proofErr w:type="spellStart"/>
      <w:r w:rsidRPr="00761F1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r.,do</w:t>
      </w:r>
      <w:proofErr w:type="spellEnd"/>
      <w:r w:rsidRPr="00761F1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  godz. 12:00-</w:t>
      </w:r>
      <w:r w:rsidRPr="00761F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ogłoszenie listy przyjętych do szkół </w:t>
      </w:r>
      <w:proofErr w:type="spellStart"/>
      <w:r w:rsidRPr="00761F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ponadgimnazjalnych</w:t>
      </w:r>
      <w:proofErr w:type="spellEnd"/>
    </w:p>
    <w:p w:rsidR="00761F1E" w:rsidRPr="00761F1E" w:rsidRDefault="00761F1E" w:rsidP="00761F1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Rekrutacja uzupełniająca</w:t>
      </w:r>
    </w:p>
    <w:p w:rsidR="00761F1E" w:rsidRPr="00761F1E" w:rsidRDefault="00761F1E" w:rsidP="00761F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FF0000"/>
          <w:sz w:val="20"/>
          <w:lang w:eastAsia="pl-PL"/>
        </w:rPr>
        <w:t xml:space="preserve">20 lipca godz.12.00 – 23 lipca 2018 r. godz.12.00 </w:t>
      </w:r>
      <w:r w:rsidRPr="00761F1E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br/>
      </w:r>
      <w:r w:rsidRPr="00761F1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Składanie wniosków w szkołach, które posiadają wolne miejsca</w:t>
      </w:r>
      <w:r w:rsidRPr="00761F1E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br/>
      </w:r>
      <w:r w:rsidRPr="00761F1E">
        <w:rPr>
          <w:rFonts w:ascii="Arial" w:eastAsia="Times New Roman" w:hAnsi="Arial" w:cs="Arial"/>
          <w:b/>
          <w:bCs/>
          <w:color w:val="FF0000"/>
          <w:sz w:val="20"/>
          <w:lang w:eastAsia="pl-PL"/>
        </w:rPr>
        <w:t>14 – 15 lipca  2016 r.</w:t>
      </w:r>
      <w:r w:rsidRPr="00761F1E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br/>
      </w:r>
      <w:r w:rsidRPr="00761F1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próby sprawności fizycznej (oddziały sportowe) lub sprawdzian kompetencji językowych (szkoły dwujęzyczne)</w:t>
      </w:r>
    </w:p>
    <w:p w:rsidR="00761F1E" w:rsidRPr="00761F1E" w:rsidRDefault="00761F1E" w:rsidP="00761F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Dodatkowy termin testu kompetencji - 14 lipca 2016 godzina 12:00 (rekrutacja uzupełniająca).</w:t>
      </w:r>
    </w:p>
    <w:p w:rsidR="00761F1E" w:rsidRPr="00761F1E" w:rsidRDefault="00761F1E" w:rsidP="00761F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761F1E">
        <w:rPr>
          <w:rFonts w:ascii="Arial" w:eastAsia="Times New Roman" w:hAnsi="Arial" w:cs="Arial"/>
          <w:b/>
          <w:bCs/>
          <w:color w:val="FF0000"/>
          <w:sz w:val="20"/>
          <w:lang w:eastAsia="pl-PL"/>
        </w:rPr>
        <w:t>26 lipca 2018 r.-</w:t>
      </w:r>
      <w:r w:rsidRPr="00761F1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podanie listy kandydatów, którzy uzyskali pozytywny wynik próby sprawności fizycznej lub kompetencji językowych</w:t>
      </w:r>
      <w:r w:rsidRPr="00761F1E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br/>
      </w:r>
      <w:r w:rsidRPr="00761F1E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br/>
      </w:r>
      <w:r w:rsidRPr="00761F1E">
        <w:rPr>
          <w:rFonts w:ascii="Arial" w:eastAsia="Times New Roman" w:hAnsi="Arial" w:cs="Arial"/>
          <w:b/>
          <w:bCs/>
          <w:color w:val="FF0000"/>
          <w:sz w:val="20"/>
          <w:lang w:eastAsia="pl-PL"/>
        </w:rPr>
        <w:t xml:space="preserve">14 sierpnia 2018 r.- </w:t>
      </w:r>
      <w:r w:rsidRPr="00761F1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Podanie do publicznej wiadomości listy kandydatów zakwalifikowanych i niezakwalifikowanych do godz. 12.00; Wydawanie przez szkoły zawodowe skierowań na badania lekarskie kandydatom zakwalifikowanym do szkół zawodowych w rekrutacji uzupełniającej w godz. 12.00-15.00</w:t>
      </w:r>
      <w:r w:rsidRPr="00761F1E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br/>
      </w:r>
      <w:r w:rsidRPr="00761F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761F1E">
        <w:rPr>
          <w:rFonts w:ascii="Arial" w:eastAsia="Times New Roman" w:hAnsi="Arial" w:cs="Arial"/>
          <w:b/>
          <w:bCs/>
          <w:color w:val="FF0000"/>
          <w:sz w:val="20"/>
          <w:lang w:eastAsia="pl-PL"/>
        </w:rPr>
        <w:lastRenderedPageBreak/>
        <w:t>od 14 sierpnia 2018 r. do 20 sierpnia 2018-</w:t>
      </w:r>
      <w:r w:rsidRPr="00761F1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 Potwierdzanie woli podjęcia nauki w szkole, do której kandydat został zakwalifikowany poprzez złożenie oryginału świadectwa oraz zaświadczenia o wynikach egzaminu gimnazjalnego, a w przypadku szkoły zawodowej także zaświadczenia o braku </w:t>
      </w:r>
      <w:proofErr w:type="spellStart"/>
      <w:r w:rsidRPr="00761F1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przeciwskazań</w:t>
      </w:r>
      <w:proofErr w:type="spellEnd"/>
      <w:r w:rsidRPr="00761F1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 zdrowotnych  do podjęcia nauki danego zawodu.</w:t>
      </w:r>
      <w:r w:rsidRPr="00761F1E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br/>
      </w:r>
      <w:r w:rsidRPr="00761F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761F1E">
        <w:rPr>
          <w:rFonts w:ascii="Arial" w:eastAsia="Times New Roman" w:hAnsi="Arial" w:cs="Arial"/>
          <w:b/>
          <w:bCs/>
          <w:color w:val="FF0000"/>
          <w:sz w:val="20"/>
          <w:lang w:eastAsia="pl-PL"/>
        </w:rPr>
        <w:t>21 sierpnia 2018 r.-</w:t>
      </w:r>
      <w:r w:rsidRPr="00761F1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Podanie do publicznej wiadomości listy kandydatów przyjętych i nieprzyjętych oraz wolnych miejsc</w:t>
      </w:r>
    </w:p>
    <w:p w:rsidR="00761F1E" w:rsidRPr="00761F1E" w:rsidRDefault="00761F1E" w:rsidP="00761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color w:val="555555"/>
          <w:sz w:val="20"/>
          <w:szCs w:val="20"/>
          <w:lang w:eastAsia="pl-PL"/>
        </w:rPr>
        <w:pict>
          <v:rect id="_x0000_i1025" style="width:453.6pt;height:.75pt" o:hralign="center" o:hrstd="t" o:hrnoshade="t" o:hr="t" fillcolor="#a0a0a0" stroked="f"/>
        </w:pict>
      </w:r>
    </w:p>
    <w:p w:rsidR="00761F1E" w:rsidRPr="00761F1E" w:rsidRDefault="00761F1E" w:rsidP="00761F1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761F1E">
        <w:rPr>
          <w:rFonts w:ascii="Arial" w:eastAsia="Times New Roman" w:hAnsi="Arial" w:cs="Arial"/>
          <w:b/>
          <w:bCs/>
          <w:color w:val="FF0000"/>
          <w:sz w:val="20"/>
          <w:lang w:eastAsia="pl-PL"/>
        </w:rPr>
        <w:t>W roku szkolnym 2018/19 proponujemy: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66"/>
      </w:tblGrid>
      <w:tr w:rsidR="00761F1E" w:rsidRPr="00761F1E" w:rsidTr="00761F1E">
        <w:tc>
          <w:tcPr>
            <w:tcW w:w="8220" w:type="dxa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tbl>
            <w:tblPr>
              <w:tblW w:w="69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06"/>
              <w:gridCol w:w="1618"/>
              <w:gridCol w:w="2140"/>
              <w:gridCol w:w="1507"/>
              <w:gridCol w:w="2129"/>
            </w:tblGrid>
            <w:tr w:rsidR="00761F1E" w:rsidRPr="00761F1E">
              <w:tc>
                <w:tcPr>
                  <w:tcW w:w="87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lang w:eastAsia="pl-PL"/>
                    </w:rPr>
                    <w:t>XXXII Liceum Ogólnokształcące im. H. Poświatowskiej w Łodzi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lang w:eastAsia="pl-PL"/>
                    </w:rPr>
                    <w:t xml:space="preserve">ul. P Czajkowskiego 14;  tel. 42 6730125; </w:t>
                  </w:r>
                  <w:hyperlink r:id="rId9" w:history="1">
                    <w:r w:rsidRPr="00761F1E">
                      <w:rPr>
                        <w:rFonts w:ascii="Arial" w:eastAsia="Times New Roman" w:hAnsi="Arial" w:cs="Arial"/>
                        <w:b/>
                        <w:bCs/>
                        <w:color w:val="0F5987"/>
                        <w:sz w:val="18"/>
                        <w:lang w:eastAsia="pl-PL"/>
                      </w:rPr>
                      <w:t>www.lo32.one.pl</w:t>
                    </w:r>
                  </w:hyperlink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lang w:eastAsia="pl-PL"/>
                    </w:rPr>
                    <w:t xml:space="preserve"> 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lang w:eastAsia="pl-PL"/>
                    </w:rPr>
                    <w:t>Ogłasza nabór w roku szkolnym 2018/2019 do następujących klas:</w:t>
                  </w:r>
                </w:p>
              </w:tc>
            </w:tr>
            <w:tr w:rsidR="00761F1E" w:rsidRPr="00761F1E"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Symbol oddziału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Przedmioty z rozszerzonym programem nauczania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Języki obce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Przedmioty uwzględnione w procesie rekrutacji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 xml:space="preserve">Zajęcia 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dodatkowe</w:t>
                  </w:r>
                </w:p>
              </w:tc>
            </w:tr>
            <w:tr w:rsidR="00761F1E" w:rsidRPr="00761F1E"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 xml:space="preserve">1A 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klasa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matematyczno-fizyczna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-matematyka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-fizyka lub geografia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-język angielski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lub informatyka</w:t>
                  </w:r>
                </w:p>
              </w:tc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I język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Język angielski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II język d</w:t>
                  </w:r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o wyboru: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język hiszpański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lub język niemiecki lub język francuski lub język rosyjski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lub język włoski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 xml:space="preserve">Nauka języka obcego odbywa się w grupach </w:t>
                  </w:r>
                  <w:proofErr w:type="spellStart"/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międzyoddziałowych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język polski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matematyka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fizyka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język obcy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Zastosowania matematyki</w:t>
                  </w:r>
                </w:p>
              </w:tc>
            </w:tr>
            <w:tr w:rsidR="00761F1E" w:rsidRPr="00761F1E"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 xml:space="preserve">1B 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 xml:space="preserve">klasa 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biologiczno-chemiczna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-biologia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-chemia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 xml:space="preserve">-matematyka 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lub język angielski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1F1E" w:rsidRPr="00761F1E" w:rsidRDefault="00761F1E" w:rsidP="00761F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język polski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matematyka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biologia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chemia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Biologia wokół nas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Chemia wokół nas</w:t>
                  </w:r>
                </w:p>
              </w:tc>
            </w:tr>
            <w:tr w:rsidR="00761F1E" w:rsidRPr="00761F1E"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 xml:space="preserve">1C 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klasa humanistyczna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-język polski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-historia lub biologia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 xml:space="preserve">- wiedza o społeczeństwie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1F1E" w:rsidRPr="00761F1E" w:rsidRDefault="00761F1E" w:rsidP="00761F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język polski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matematyka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historia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wiedza o społeczeństwie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Język łaciński i kultura antyczna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Warsztaty szekspirowskie</w:t>
                  </w:r>
                </w:p>
              </w:tc>
            </w:tr>
            <w:tr w:rsidR="00761F1E" w:rsidRPr="00761F1E"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 xml:space="preserve">1D 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(</w:t>
                  </w:r>
                  <w:proofErr w:type="spellStart"/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Dt</w:t>
                  </w:r>
                  <w:proofErr w:type="spellEnd"/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Ds</w:t>
                  </w:r>
                  <w:proofErr w:type="spellEnd"/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)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 xml:space="preserve">klasa 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lastRenderedPageBreak/>
                    <w:t>turystyczno-sportowa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lastRenderedPageBreak/>
                    <w:t xml:space="preserve">-geografia 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 xml:space="preserve">lub historia 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lub biologia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lastRenderedPageBreak/>
                    <w:t>-wiedza o społeczeństwie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-język angielski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1F1E" w:rsidRPr="00761F1E" w:rsidRDefault="00761F1E" w:rsidP="00761F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język polski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matematyka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geografia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lastRenderedPageBreak/>
                    <w:t>wiedza o społeczeństwie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lastRenderedPageBreak/>
                    <w:t>Turyzm</w:t>
                  </w:r>
                </w:p>
              </w:tc>
            </w:tr>
            <w:tr w:rsidR="00761F1E" w:rsidRPr="00761F1E"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lastRenderedPageBreak/>
                    <w:t xml:space="preserve">1H 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(</w:t>
                  </w:r>
                  <w:proofErr w:type="spellStart"/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Hd</w:t>
                  </w:r>
                  <w:proofErr w:type="spellEnd"/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Hr</w:t>
                  </w:r>
                  <w:proofErr w:type="spellEnd"/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)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 xml:space="preserve">klasa 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hiszpańska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-język polski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-język hiszpański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 xml:space="preserve">lub język angielski 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-geografia lub historia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I język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Hd</w:t>
                  </w:r>
                  <w:proofErr w:type="spellEnd"/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: j</w:t>
                  </w:r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ęzyk hiszpański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poziom dwujęzyczny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Hr</w:t>
                  </w:r>
                  <w:proofErr w:type="spellEnd"/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: język hiszpański lub język angielski poziom rozszerzony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II język</w:t>
                  </w:r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: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Hd</w:t>
                  </w:r>
                  <w:proofErr w:type="spellEnd"/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: język angielski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>Hr</w:t>
                  </w:r>
                  <w:proofErr w:type="spellEnd"/>
                  <w:r w:rsidRPr="00761F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lang w:eastAsia="pl-PL"/>
                    </w:rPr>
                    <w:t xml:space="preserve">: </w:t>
                  </w:r>
                  <w:r w:rsidRPr="00761F1E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pl-PL"/>
                    </w:rPr>
                    <w:t>język angielski lub język hiszpański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język polski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matematyka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geografia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język obcy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Kultura krajów hiszpańskojęzycznych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0"/>
                      <w:lang w:eastAsia="pl-PL"/>
                    </w:rPr>
                    <w:t>Język hiszpański dla orłów</w:t>
                  </w:r>
                </w:p>
              </w:tc>
            </w:tr>
            <w:tr w:rsidR="00761F1E" w:rsidRPr="00761F1E">
              <w:tc>
                <w:tcPr>
                  <w:tcW w:w="87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555"/>
                      <w:sz w:val="18"/>
                      <w:lang w:eastAsia="pl-PL"/>
                    </w:rPr>
                    <w:t xml:space="preserve">Sprawdzian kompetencji z języka hiszpańskiego dla kandydatów do klasy hiszpańskiej 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555"/>
                      <w:sz w:val="18"/>
                      <w:lang w:eastAsia="pl-PL"/>
                    </w:rPr>
                    <w:t xml:space="preserve">(grupa </w:t>
                  </w:r>
                  <w:proofErr w:type="spellStart"/>
                  <w:r w:rsidRPr="00761F1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555"/>
                      <w:sz w:val="18"/>
                      <w:lang w:eastAsia="pl-PL"/>
                    </w:rPr>
                    <w:t>Hd</w:t>
                  </w:r>
                  <w:proofErr w:type="spellEnd"/>
                  <w:r w:rsidRPr="00761F1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555"/>
                      <w:sz w:val="18"/>
                      <w:lang w:eastAsia="pl-PL"/>
                    </w:rPr>
                    <w:t xml:space="preserve"> - poziom dwujęzyczny) odbędzie się 5 czerwca 2018r o godz. 12.00.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761F1E" w:rsidRPr="00761F1E" w:rsidRDefault="00761F1E" w:rsidP="00761F1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pl-PL"/>
                    </w:rPr>
                  </w:pPr>
                  <w:r w:rsidRPr="00761F1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555"/>
                      <w:sz w:val="18"/>
                      <w:lang w:eastAsia="pl-PL"/>
                    </w:rPr>
                    <w:t>Więcej informacji na stronie internetowej w zakładce rekrutacja.</w:t>
                  </w:r>
                </w:p>
              </w:tc>
            </w:tr>
          </w:tbl>
          <w:p w:rsidR="00761F1E" w:rsidRPr="00761F1E" w:rsidRDefault="00761F1E" w:rsidP="00761F1E">
            <w:pPr>
              <w:spacing w:after="336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</w:tr>
    </w:tbl>
    <w:p w:rsidR="00946664" w:rsidRDefault="00761F1E"/>
    <w:sectPr w:rsidR="00946664" w:rsidSect="00E4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867"/>
    <w:multiLevelType w:val="multilevel"/>
    <w:tmpl w:val="9486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F1F6E"/>
    <w:multiLevelType w:val="multilevel"/>
    <w:tmpl w:val="D414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622B41"/>
    <w:multiLevelType w:val="multilevel"/>
    <w:tmpl w:val="23FA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53286D"/>
    <w:multiLevelType w:val="multilevel"/>
    <w:tmpl w:val="50CE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0112CC"/>
    <w:multiLevelType w:val="multilevel"/>
    <w:tmpl w:val="B418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F1E"/>
    <w:rsid w:val="006B6721"/>
    <w:rsid w:val="00761F1E"/>
    <w:rsid w:val="00C52C90"/>
    <w:rsid w:val="00E4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1F1E"/>
    <w:rPr>
      <w:strike w:val="0"/>
      <w:dstrike w:val="0"/>
      <w:color w:val="0F5987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761F1E"/>
    <w:rPr>
      <w:i/>
      <w:iCs/>
      <w:shd w:val="clear" w:color="auto" w:fill="FFFFCC"/>
    </w:rPr>
  </w:style>
  <w:style w:type="character" w:styleId="Pogrubienie">
    <w:name w:val="Strong"/>
    <w:basedOn w:val="Domylnaczcionkaakapitu"/>
    <w:uiPriority w:val="22"/>
    <w:qFormat/>
    <w:rsid w:val="00761F1E"/>
    <w:rPr>
      <w:b/>
      <w:bCs/>
    </w:rPr>
  </w:style>
  <w:style w:type="paragraph" w:styleId="NormalnyWeb">
    <w:name w:val="Normal (Web)"/>
    <w:basedOn w:val="Normalny"/>
    <w:uiPriority w:val="99"/>
    <w:unhideWhenUsed/>
    <w:rsid w:val="00761F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68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48" w:space="0" w:color="E6E6E6"/>
                                        <w:bottom w:val="single" w:sz="24" w:space="0" w:color="auto"/>
                                        <w:right w:val="single" w:sz="48" w:space="0" w:color="E6E6E6"/>
                                      </w:divBdr>
                                      <w:divsChild>
                                        <w:div w:id="202642154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6" w:space="0" w:color="D1D1D1"/>
                                            <w:bottom w:val="single" w:sz="24" w:space="15" w:color="auto"/>
                                            <w:right w:val="single" w:sz="6" w:space="0" w:color="D1D1D1"/>
                                          </w:divBdr>
                                          <w:divsChild>
                                            <w:div w:id="14805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6837">
                                                      <w:marLeft w:val="135"/>
                                                      <w:marRight w:val="13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7" w:color="D9D9D9"/>
                                                            <w:left w:val="single" w:sz="6" w:space="7" w:color="D9D9D9"/>
                                                            <w:bottom w:val="single" w:sz="6" w:space="0" w:color="D9D9D9"/>
                                                            <w:right w:val="single" w:sz="6" w:space="7" w:color="D9D9D9"/>
                                                          </w:divBdr>
                                                          <w:divsChild>
                                                            <w:div w:id="107755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dz.e-omikron.pl/omikron-parents/main.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ratorium.lodz.pl/szkoly-i-organy-prowadzace/rekrutacja-do-szk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7/586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ap.sejm.gov.pl/DetailsServlet?id=WDU2014000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32.one.pl/undefine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5973</Characters>
  <Application>Microsoft Office Word</Application>
  <DocSecurity>0</DocSecurity>
  <Lines>49</Lines>
  <Paragraphs>13</Paragraphs>
  <ScaleCrop>false</ScaleCrop>
  <Company>Hewlett-Packard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2018-07-10T09:11:00Z</dcterms:created>
  <dcterms:modified xsi:type="dcterms:W3CDTF">2018-07-10T09:12:00Z</dcterms:modified>
</cp:coreProperties>
</file>